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Смоленское областное государственное бюджетное учреждение</w:t>
      </w: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«Дорогобужский социально-реабилитационный центр для несовершеннолетних «Родник»</w:t>
      </w: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Theme="minorHAnsi"/>
          <w:color w:val="000000" w:themeColor="text1"/>
          <w:lang w:eastAsia="en-US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right"/>
        <w:rPr>
          <w:rFonts w:eastAsiaTheme="minorHAnsi"/>
          <w:color w:val="000000" w:themeColor="text1"/>
          <w:lang w:eastAsia="en-US"/>
        </w:rPr>
      </w:pPr>
    </w:p>
    <w:p w:rsidR="00380760" w:rsidRDefault="00380760" w:rsidP="00FB62AF">
      <w:pPr>
        <w:pStyle w:val="a3"/>
        <w:shd w:val="clear" w:color="auto" w:fill="FFFFFF"/>
        <w:spacing w:before="0" w:beforeAutospacing="0" w:after="0" w:afterAutospacing="0"/>
        <w:ind w:left="7088" w:right="566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«Утверждено»</w:t>
      </w:r>
    </w:p>
    <w:p w:rsidR="00380760" w:rsidRDefault="00380760" w:rsidP="00FB62AF">
      <w:pPr>
        <w:pStyle w:val="a3"/>
        <w:shd w:val="clear" w:color="auto" w:fill="FFFFFF"/>
        <w:spacing w:before="0" w:beforeAutospacing="0" w:after="0" w:afterAutospacing="0"/>
        <w:ind w:left="7088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приказом директора</w:t>
      </w:r>
    </w:p>
    <w:p w:rsidR="00380760" w:rsidRDefault="00380760" w:rsidP="00FB62AF">
      <w:pPr>
        <w:pStyle w:val="a3"/>
        <w:shd w:val="clear" w:color="auto" w:fill="FFFFFF"/>
        <w:spacing w:before="0" w:beforeAutospacing="0" w:after="0" w:afterAutospacing="0"/>
        <w:ind w:left="7088"/>
        <w:rPr>
          <w:rStyle w:val="a4"/>
          <w:color w:val="111111"/>
        </w:rPr>
      </w:pPr>
      <w:r>
        <w:rPr>
          <w:rFonts w:eastAsiaTheme="minorHAnsi"/>
          <w:color w:val="000000" w:themeColor="text1"/>
          <w:lang w:eastAsia="en-US"/>
        </w:rPr>
        <w:t>№ 2</w:t>
      </w:r>
      <w:r w:rsidR="00FB62AF">
        <w:rPr>
          <w:rFonts w:eastAsiaTheme="minorHAnsi"/>
          <w:color w:val="000000" w:themeColor="text1"/>
          <w:lang w:eastAsia="en-US"/>
        </w:rPr>
        <w:t>2 п.4</w:t>
      </w:r>
      <w:r>
        <w:rPr>
          <w:rFonts w:eastAsiaTheme="minorHAnsi"/>
          <w:color w:val="000000" w:themeColor="text1"/>
          <w:lang w:eastAsia="en-US"/>
        </w:rPr>
        <w:t xml:space="preserve"> от 09.01.2019г</w:t>
      </w:r>
    </w:p>
    <w:p w:rsidR="00380760" w:rsidRDefault="00380760" w:rsidP="00FB62AF">
      <w:pPr>
        <w:pStyle w:val="a3"/>
        <w:shd w:val="clear" w:color="auto" w:fill="FFFFFF"/>
        <w:spacing w:before="0" w:beforeAutospacing="0" w:after="0" w:afterAutospacing="0"/>
        <w:ind w:left="7088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FB62AF">
        <w:rPr>
          <w:rStyle w:val="a4"/>
          <w:color w:val="111111"/>
          <w:sz w:val="28"/>
          <w:szCs w:val="28"/>
        </w:rPr>
        <w:t xml:space="preserve">ПОЛОЖЕНИЕ </w:t>
      </w:r>
    </w:p>
    <w:p w:rsidR="00FB62AF" w:rsidRPr="00FB62AF" w:rsidRDefault="00FB62AF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B62AF">
        <w:rPr>
          <w:rStyle w:val="a4"/>
          <w:color w:val="111111"/>
          <w:sz w:val="28"/>
          <w:szCs w:val="28"/>
        </w:rPr>
        <w:t>о Семейном совете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380760" w:rsidRPr="001F6C91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1F6C91">
        <w:rPr>
          <w:color w:val="111111"/>
        </w:rPr>
        <w:t>П.Верхнеднепровский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lastRenderedPageBreak/>
        <w:t>1. Общие положения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Семейный совет СОГБУ СРЦН «Родник» является органом самоуправления и предназначен оказывать педагогическую, социально-правовую и психологическую помощь и поддержку родителям (законным представителям).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Семейный совет осуществляет свою деятельность в соответствии со следующими нормативными правовыми актами и методическими документами:</w:t>
      </w:r>
    </w:p>
    <w:p w:rsidR="00380760" w:rsidRPr="00FB62AF" w:rsidRDefault="00380760" w:rsidP="003807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Семейный совет (далее - Совет) – это коллегиальный орган, который создается с целью консолидации совместных</w:t>
      </w:r>
      <w:r w:rsidRPr="00FB6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усилий и выполнения организационных и практических мероприятий, Совет является некоммерческим общественным объединением семей, организованным для консолидации ресурсного потенциала семей, направленного на создание надежной социальной основы по реализации прав семей, детей, обеспечение нормального уровня жизнедеятельности и условий развития.</w:t>
      </w:r>
    </w:p>
    <w:p w:rsidR="00380760" w:rsidRPr="00FB62AF" w:rsidRDefault="00380760" w:rsidP="003807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Совет руководствуется Конвенцией о правах ребенка, Конституцией и Законами Российской Федерации, нормативными, распорядительными и инструктивными документами областных органов, настоящим Положением.</w:t>
      </w:r>
    </w:p>
    <w:p w:rsidR="00380760" w:rsidRPr="00FB62AF" w:rsidRDefault="00380760" w:rsidP="003807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Совет объединяет представителей различных категорий семей, опытных руководителей, педагогических работников, представителей родительской общественности, социальных структур. В работе Совета могут принимать участие специалисты органов управления образованием, педагогические работники учреждения, представители государственных органов управления, представители родительской общественности.</w:t>
      </w:r>
    </w:p>
    <w:p w:rsidR="00380760" w:rsidRPr="00FB62AF" w:rsidRDefault="00380760" w:rsidP="003807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Предложения совета по координации работы с семьей носят консультативный и рекомендательный характер.</w:t>
      </w:r>
    </w:p>
    <w:p w:rsidR="00380760" w:rsidRPr="00FB62AF" w:rsidRDefault="00380760" w:rsidP="0038076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Выполнение членами совета своих функций осуществляется исключительно на безвозмездной основе.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Семейный совет направлен на организацию и проведение встреч с родителями (законными представителями) воспитанников центра, их родственниками и близкими с целью ликвидации имеющихся проблем, нахождения выхода из сложившейся ситуации неблагополучия.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Семейный совет основывается на принципах законности, доверия, уважения, конфиденциальности, соблюдения прав и законных интересов несовершеннолетних и их родителей (законных представителей).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Для принятия участия в семейном совете, по желанию его членов, могут привлекаться органы опеки и попечительства, специалисты социально-педагогического центра, медицинские работники, воспитатели групп, администрация учреждения и др.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Приглашение ребёнка на первое заседание семейного совета зависит от ситуации, положения дел в семье, возраста несовершеннолетнего с целью ограждения ребёнка от психологической травмы.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t>2. Цели и задачи Семейного совета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Основной целью семейного совета является: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оказания помощи семье с целью ликвидации имеющихся проблем, нахождения выхода из сложившейся ситуации неблагополучия.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lastRenderedPageBreak/>
        <w:t>Задачи: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определение мер с проекцией на качественные изменения в семье в лучшую сторону;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налаживание утраченных детско-родительских взаимоотношений;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содействие социализации семьи;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взаимодействие с органами опеки и попечительства;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формирование установок толерантности во взаимодействии родителей и детей;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педагогическое просвещение родителей по вопросам воспитания детей.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t>3. Основные направления деятельности: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консультативно – правовое;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информационно - консультативное;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просветительское.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t>4. Организация и содержание заседаний семейного совета: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Проведение заседаний семейного совета осуществляется в соответствии с Положением о семейном совете, утвержденным директором СОГБУ СРЦН «Родник».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Организует и проводит семейный совет психолог, социальный педагог.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По каждой семье проводится 1 или 2 заседания семейного совета.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Первое заседание семейного совета проводится в течение первого месяца со дня принятия решения о признании ребенка находящимся в социально опасном положении с целью поиска помощи ребёнку в окружении семьи, ликвидации имеющихся проблем, нахождения выхода из сложившейся ситуации неблагополучия. Если в течение трёх месяцев ситуация в семье не изменилась, проводится второе заседание семейного совета с целью анализа проведенной работы родственниками по устранению причин неблагополучия в семье.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 xml:space="preserve">По итогам заседания члены семьи самостоятельно обозначают пути выхода из сложившейся ситуации. 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t>5. Формы и методы работы: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 xml:space="preserve">- проведение встреч с родителями (законными </w:t>
      </w:r>
      <w:proofErr w:type="gramStart"/>
      <w:r w:rsidRPr="00FB62AF">
        <w:rPr>
          <w:color w:val="111111"/>
          <w:sz w:val="28"/>
          <w:szCs w:val="28"/>
        </w:rPr>
        <w:t>представителями)  и</w:t>
      </w:r>
      <w:proofErr w:type="gramEnd"/>
      <w:r w:rsidRPr="00FB62AF">
        <w:rPr>
          <w:color w:val="111111"/>
          <w:sz w:val="28"/>
          <w:szCs w:val="28"/>
        </w:rPr>
        <w:t xml:space="preserve"> родственниками;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взаимодействие с другими общественными организациями;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привлечение иных специалистов для осуществления поставленных задач;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проведение круглых столов, семинаров, тренингов;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B62AF">
        <w:rPr>
          <w:b/>
          <w:color w:val="111111"/>
          <w:sz w:val="28"/>
          <w:szCs w:val="28"/>
        </w:rPr>
        <w:t>6. Членство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Участниками семейного совета могут быть родители (законные представители), родственники воспитанников, значимые для семьи люди.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Члены семейного совета имеют право:</w:t>
      </w:r>
      <w:bookmarkStart w:id="0" w:name="_GoBack"/>
      <w:bookmarkEnd w:id="0"/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обсуждать;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вносить предложения;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отстаивать свою точку зрения по всем направлениям;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получать информацию от педагогов, других компетентных лиц.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Члены семейного совета обязаны: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принимать посильное участие в заседаниях;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- исполнять решения, принятые на заседаниях;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lastRenderedPageBreak/>
        <w:t>- уважать других участников семейного совета.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B62AF">
        <w:rPr>
          <w:color w:val="111111"/>
          <w:sz w:val="28"/>
          <w:szCs w:val="28"/>
        </w:rPr>
        <w:t>Участие в заседаниях семейного совета прекращается с момента отмены решения о признании ребенка находящимся в социально опасном положении или трудной жизненной ситуации.</w:t>
      </w: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380760" w:rsidRPr="00FB62AF" w:rsidRDefault="00380760" w:rsidP="00380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</w:p>
    <w:p w:rsidR="00D47DE6" w:rsidRPr="00FB62AF" w:rsidRDefault="00D47DE6">
      <w:pPr>
        <w:rPr>
          <w:rFonts w:ascii="Times New Roman" w:hAnsi="Times New Roman" w:cs="Times New Roman"/>
          <w:sz w:val="28"/>
          <w:szCs w:val="28"/>
        </w:rPr>
      </w:pPr>
    </w:p>
    <w:sectPr w:rsidR="00D47DE6" w:rsidRPr="00FB62AF" w:rsidSect="00FB62AF">
      <w:pgSz w:w="11906" w:h="16838"/>
      <w:pgMar w:top="1134" w:right="56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60"/>
    <w:rsid w:val="00380760"/>
    <w:rsid w:val="00D47DE6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30A5-4624-4062-A757-C6D52D5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Надежда Хотькина</cp:lastModifiedBy>
  <cp:revision>4</cp:revision>
  <cp:lastPrinted>2019-07-25T07:32:00Z</cp:lastPrinted>
  <dcterms:created xsi:type="dcterms:W3CDTF">2019-07-25T07:20:00Z</dcterms:created>
  <dcterms:modified xsi:type="dcterms:W3CDTF">2019-07-25T07:33:00Z</dcterms:modified>
</cp:coreProperties>
</file>